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B7C1" w14:textId="77777777" w:rsidR="00B52462" w:rsidRPr="001C2CB0" w:rsidRDefault="00B52462" w:rsidP="00B52462">
      <w:pPr>
        <w:spacing w:after="0" w:line="240" w:lineRule="auto"/>
        <w:rPr>
          <w:rFonts w:ascii="Times New Roman" w:eastAsia="Times New Roman" w:hAnsi="Times New Roman" w:cs="Times New Roman"/>
          <w:sz w:val="24"/>
          <w:szCs w:val="24"/>
        </w:rPr>
      </w:pPr>
      <w:r w:rsidRPr="001C2CB0">
        <w:rPr>
          <w:rFonts w:ascii="Arial" w:eastAsia="Times New Roman" w:hAnsi="Arial" w:cs="Arial"/>
          <w:b/>
          <w:bCs/>
          <w:color w:val="000000"/>
        </w:rPr>
        <w:t>Habitat for Humanity Vancouver Response to May 20th, 2021 CBC Story</w:t>
      </w:r>
    </w:p>
    <w:p w14:paraId="598A30FE" w14:textId="77777777" w:rsidR="00B52462" w:rsidRPr="001C2CB0" w:rsidRDefault="00B52462" w:rsidP="00B52462">
      <w:pPr>
        <w:spacing w:after="0" w:line="240" w:lineRule="auto"/>
        <w:rPr>
          <w:rFonts w:ascii="Times New Roman" w:eastAsia="Times New Roman" w:hAnsi="Times New Roman" w:cs="Times New Roman"/>
          <w:sz w:val="24"/>
          <w:szCs w:val="24"/>
        </w:rPr>
      </w:pPr>
    </w:p>
    <w:p w14:paraId="25865DDC" w14:textId="77777777" w:rsidR="00B52462" w:rsidRPr="001C2CB0" w:rsidRDefault="00B52462" w:rsidP="00B52462">
      <w:pPr>
        <w:spacing w:after="0" w:line="240" w:lineRule="auto"/>
        <w:rPr>
          <w:rFonts w:ascii="Times New Roman" w:eastAsia="Times New Roman" w:hAnsi="Times New Roman" w:cs="Times New Roman"/>
          <w:sz w:val="24"/>
          <w:szCs w:val="24"/>
        </w:rPr>
      </w:pPr>
      <w:r w:rsidRPr="001C2CB0">
        <w:rPr>
          <w:rFonts w:ascii="Arial" w:eastAsia="Times New Roman" w:hAnsi="Arial" w:cs="Arial"/>
          <w:color w:val="000000"/>
        </w:rPr>
        <w:t xml:space="preserve">Yesterday CBC Vancouver reported on a legal dispute between Habitat for Humanity Greater Vancouver (Habitat Vancouver) and two of our partner families who </w:t>
      </w:r>
      <w:proofErr w:type="gramStart"/>
      <w:r w:rsidRPr="001C2CB0">
        <w:rPr>
          <w:rFonts w:ascii="Arial" w:eastAsia="Times New Roman" w:hAnsi="Arial" w:cs="Arial"/>
          <w:color w:val="000000"/>
        </w:rPr>
        <w:t>entered into</w:t>
      </w:r>
      <w:proofErr w:type="gramEnd"/>
      <w:r w:rsidRPr="001C2CB0">
        <w:rPr>
          <w:rFonts w:ascii="Arial" w:eastAsia="Times New Roman" w:hAnsi="Arial" w:cs="Arial"/>
          <w:color w:val="000000"/>
        </w:rPr>
        <w:t xml:space="preserve"> the Habitat for Humanity program in 2015. Our aim at Habitat Vancouver is to always act in the best interests of the families we serve, and we very much regret that we have not yet been able to resolve this situation.</w:t>
      </w:r>
    </w:p>
    <w:p w14:paraId="2ECB95BE" w14:textId="77777777" w:rsidR="00B52462" w:rsidRPr="001C2CB0" w:rsidRDefault="00B52462" w:rsidP="00B52462">
      <w:pPr>
        <w:spacing w:after="0" w:line="240" w:lineRule="auto"/>
        <w:rPr>
          <w:rFonts w:ascii="Times New Roman" w:eastAsia="Times New Roman" w:hAnsi="Times New Roman" w:cs="Times New Roman"/>
          <w:sz w:val="24"/>
          <w:szCs w:val="24"/>
        </w:rPr>
      </w:pPr>
    </w:p>
    <w:p w14:paraId="533C652D" w14:textId="5C86D33A" w:rsidR="00B52462" w:rsidRPr="001C2CB0" w:rsidRDefault="00B52462" w:rsidP="00B52462">
      <w:pPr>
        <w:spacing w:after="0" w:line="240" w:lineRule="auto"/>
        <w:rPr>
          <w:rFonts w:ascii="Times New Roman" w:eastAsia="Times New Roman" w:hAnsi="Times New Roman" w:cs="Times New Roman"/>
          <w:sz w:val="24"/>
          <w:szCs w:val="24"/>
        </w:rPr>
      </w:pPr>
      <w:r w:rsidRPr="001C2CB0">
        <w:rPr>
          <w:rFonts w:ascii="Arial" w:eastAsia="Times New Roman" w:hAnsi="Arial" w:cs="Arial"/>
          <w:color w:val="000000"/>
        </w:rPr>
        <w:t xml:space="preserve">We acknowledge that it has taken longer than expected for the families involved to be offered mortgages on their homes. As with all Habitat families, they entered into a tenancy agreement while they completed the requirements of the Habitat program, which include 500 volunteer hours. During this </w:t>
      </w:r>
      <w:r w:rsidRPr="001C2CB0">
        <w:rPr>
          <w:rFonts w:ascii="Arial" w:eastAsia="Times New Roman" w:hAnsi="Arial" w:cs="Arial"/>
          <w:color w:val="000000"/>
        </w:rPr>
        <w:t>time,</w:t>
      </w:r>
      <w:r w:rsidRPr="001C2CB0">
        <w:rPr>
          <w:rFonts w:ascii="Arial" w:eastAsia="Times New Roman" w:hAnsi="Arial" w:cs="Arial"/>
          <w:color w:val="000000"/>
        </w:rPr>
        <w:t xml:space="preserve"> they made affordable monthly payments geared to their income and continued to accrue equity in their home. These </w:t>
      </w:r>
      <w:r>
        <w:rPr>
          <w:rFonts w:ascii="Arial" w:eastAsia="Times New Roman" w:hAnsi="Arial" w:cs="Arial"/>
          <w:color w:val="000000"/>
        </w:rPr>
        <w:t>payments</w:t>
      </w:r>
      <w:r w:rsidRPr="001C2CB0">
        <w:rPr>
          <w:rFonts w:ascii="Arial" w:eastAsia="Times New Roman" w:hAnsi="Arial" w:cs="Arial"/>
          <w:color w:val="000000"/>
        </w:rPr>
        <w:t xml:space="preserve"> are applied to the eventual mortgage as well as property tax and other associated costs.</w:t>
      </w:r>
    </w:p>
    <w:p w14:paraId="4F02504E" w14:textId="77777777" w:rsidR="00B52462" w:rsidRPr="001C2CB0" w:rsidRDefault="00B52462" w:rsidP="00B52462">
      <w:pPr>
        <w:spacing w:after="0" w:line="240" w:lineRule="auto"/>
        <w:rPr>
          <w:rFonts w:ascii="Times New Roman" w:eastAsia="Times New Roman" w:hAnsi="Times New Roman" w:cs="Times New Roman"/>
          <w:sz w:val="24"/>
          <w:szCs w:val="24"/>
        </w:rPr>
      </w:pPr>
    </w:p>
    <w:p w14:paraId="26CF9BD3" w14:textId="77777777" w:rsidR="00B52462" w:rsidRPr="001C2CB0" w:rsidRDefault="00B52462" w:rsidP="00B5246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This</w:t>
      </w:r>
      <w:r w:rsidRPr="001C2CB0">
        <w:rPr>
          <w:rFonts w:ascii="Arial" w:eastAsia="Times New Roman" w:hAnsi="Arial" w:cs="Arial"/>
          <w:color w:val="000000"/>
        </w:rPr>
        <w:t xml:space="preserve"> process </w:t>
      </w:r>
      <w:r>
        <w:rPr>
          <w:rFonts w:ascii="Arial" w:eastAsia="Times New Roman" w:hAnsi="Arial" w:cs="Arial"/>
          <w:color w:val="000000"/>
        </w:rPr>
        <w:t xml:space="preserve">can take up to </w:t>
      </w:r>
      <w:r w:rsidRPr="001C2CB0">
        <w:rPr>
          <w:rFonts w:ascii="Arial" w:eastAsia="Times New Roman" w:hAnsi="Arial" w:cs="Arial"/>
          <w:color w:val="000000"/>
        </w:rPr>
        <w:t>2 years</w:t>
      </w:r>
      <w:r>
        <w:rPr>
          <w:rFonts w:ascii="Arial" w:eastAsia="Times New Roman" w:hAnsi="Arial" w:cs="Arial"/>
          <w:color w:val="000000"/>
        </w:rPr>
        <w:t>,</w:t>
      </w:r>
      <w:r w:rsidRPr="001C2CB0">
        <w:rPr>
          <w:rFonts w:ascii="Arial" w:eastAsia="Times New Roman" w:hAnsi="Arial" w:cs="Arial"/>
          <w:color w:val="000000"/>
        </w:rPr>
        <w:t xml:space="preserve"> after which time families in good standing are offered an interest</w:t>
      </w:r>
      <w:r>
        <w:rPr>
          <w:rFonts w:ascii="Arial" w:eastAsia="Times New Roman" w:hAnsi="Arial" w:cs="Arial"/>
          <w:color w:val="000000"/>
        </w:rPr>
        <w:t>-</w:t>
      </w:r>
      <w:r w:rsidRPr="001C2CB0">
        <w:rPr>
          <w:rFonts w:ascii="Arial" w:eastAsia="Times New Roman" w:hAnsi="Arial" w:cs="Arial"/>
          <w:color w:val="000000"/>
        </w:rPr>
        <w:t>free mortgage at current market value for the home. This allows families who would normally not be eligible for a mortgage to have an affordable path to home ownership.</w:t>
      </w:r>
    </w:p>
    <w:p w14:paraId="0599BF2E" w14:textId="77777777" w:rsidR="00B52462" w:rsidRPr="001C2CB0" w:rsidRDefault="00B52462" w:rsidP="00B52462">
      <w:pPr>
        <w:spacing w:after="0" w:line="240" w:lineRule="auto"/>
        <w:rPr>
          <w:rFonts w:ascii="Times New Roman" w:eastAsia="Times New Roman" w:hAnsi="Times New Roman" w:cs="Times New Roman"/>
          <w:sz w:val="24"/>
          <w:szCs w:val="24"/>
        </w:rPr>
      </w:pPr>
    </w:p>
    <w:p w14:paraId="7647ECCC" w14:textId="68ECC73E" w:rsidR="00B52462" w:rsidRPr="001C2CB0" w:rsidRDefault="00B52462" w:rsidP="00B52462">
      <w:pPr>
        <w:spacing w:after="0" w:line="240" w:lineRule="auto"/>
        <w:rPr>
          <w:rFonts w:ascii="Times New Roman" w:eastAsia="Times New Roman" w:hAnsi="Times New Roman" w:cs="Times New Roman"/>
          <w:sz w:val="24"/>
          <w:szCs w:val="24"/>
        </w:rPr>
      </w:pPr>
      <w:r w:rsidRPr="001C2CB0">
        <w:rPr>
          <w:rFonts w:ascii="Arial" w:eastAsia="Times New Roman" w:hAnsi="Arial" w:cs="Arial"/>
          <w:color w:val="000000"/>
        </w:rPr>
        <w:t>Unfortunately,</w:t>
      </w:r>
      <w:r w:rsidRPr="001C2CB0">
        <w:rPr>
          <w:rFonts w:ascii="Arial" w:eastAsia="Times New Roman" w:hAnsi="Arial" w:cs="Arial"/>
          <w:color w:val="000000"/>
        </w:rPr>
        <w:t xml:space="preserve"> in this case that process was delayed due to internal restructuring at Habitat Vancouver, as we reviewed how to continue to make our program more affordable to families, as housing prices in the region continued to increase dramatically. Instead of being offered a mortgage in 2017 as would have normally been the case, the families involved were not able to be offered mortgages on their homes until</w:t>
      </w:r>
      <w:r>
        <w:rPr>
          <w:rFonts w:ascii="Arial" w:eastAsia="Times New Roman" w:hAnsi="Arial" w:cs="Arial"/>
          <w:color w:val="000000"/>
        </w:rPr>
        <w:t xml:space="preserve"> early</w:t>
      </w:r>
      <w:r w:rsidRPr="001C2CB0">
        <w:rPr>
          <w:rFonts w:ascii="Arial" w:eastAsia="Times New Roman" w:hAnsi="Arial" w:cs="Arial"/>
          <w:color w:val="000000"/>
        </w:rPr>
        <w:t xml:space="preserve"> 2021.</w:t>
      </w:r>
    </w:p>
    <w:p w14:paraId="40544AF1" w14:textId="77777777" w:rsidR="00B52462" w:rsidRPr="001C2CB0" w:rsidRDefault="00B52462" w:rsidP="00B52462">
      <w:pPr>
        <w:spacing w:after="0" w:line="240" w:lineRule="auto"/>
        <w:rPr>
          <w:rFonts w:ascii="Times New Roman" w:eastAsia="Times New Roman" w:hAnsi="Times New Roman" w:cs="Times New Roman"/>
          <w:sz w:val="24"/>
          <w:szCs w:val="24"/>
        </w:rPr>
      </w:pPr>
    </w:p>
    <w:p w14:paraId="7CCBCAB3" w14:textId="77777777" w:rsidR="00B52462" w:rsidRPr="001C2CB0" w:rsidRDefault="00B52462" w:rsidP="00B52462">
      <w:pPr>
        <w:spacing w:after="0" w:line="240" w:lineRule="auto"/>
        <w:rPr>
          <w:rFonts w:ascii="Times New Roman" w:eastAsia="Times New Roman" w:hAnsi="Times New Roman" w:cs="Times New Roman"/>
          <w:sz w:val="24"/>
          <w:szCs w:val="24"/>
        </w:rPr>
      </w:pPr>
      <w:proofErr w:type="gramStart"/>
      <w:r w:rsidRPr="001C2CB0">
        <w:rPr>
          <w:rFonts w:ascii="Arial" w:eastAsia="Times New Roman" w:hAnsi="Arial" w:cs="Arial"/>
          <w:color w:val="000000"/>
        </w:rPr>
        <w:t>It’s</w:t>
      </w:r>
      <w:proofErr w:type="gramEnd"/>
      <w:r w:rsidRPr="001C2CB0">
        <w:rPr>
          <w:rFonts w:ascii="Arial" w:eastAsia="Times New Roman" w:hAnsi="Arial" w:cs="Arial"/>
          <w:color w:val="000000"/>
        </w:rPr>
        <w:t xml:space="preserve"> important to note that the </w:t>
      </w:r>
      <w:r>
        <w:rPr>
          <w:rFonts w:ascii="Arial" w:eastAsia="Times New Roman" w:hAnsi="Arial" w:cs="Arial"/>
          <w:color w:val="000000"/>
        </w:rPr>
        <w:t xml:space="preserve">interest-free </w:t>
      </w:r>
      <w:r w:rsidRPr="001C2CB0">
        <w:rPr>
          <w:rFonts w:ascii="Arial" w:eastAsia="Times New Roman" w:hAnsi="Arial" w:cs="Arial"/>
          <w:color w:val="000000"/>
        </w:rPr>
        <w:t xml:space="preserve">mortgages the families </w:t>
      </w:r>
      <w:r>
        <w:rPr>
          <w:rFonts w:ascii="Arial" w:eastAsia="Times New Roman" w:hAnsi="Arial" w:cs="Arial"/>
          <w:color w:val="000000"/>
        </w:rPr>
        <w:t>have been</w:t>
      </w:r>
      <w:r w:rsidRPr="001C2CB0">
        <w:rPr>
          <w:rFonts w:ascii="Arial" w:eastAsia="Times New Roman" w:hAnsi="Arial" w:cs="Arial"/>
          <w:color w:val="000000"/>
        </w:rPr>
        <w:t xml:space="preserve"> offered were </w:t>
      </w:r>
      <w:r>
        <w:rPr>
          <w:rFonts w:ascii="Arial" w:eastAsia="Times New Roman" w:hAnsi="Arial" w:cs="Arial"/>
          <w:color w:val="000000"/>
        </w:rPr>
        <w:t>based on their home’s</w:t>
      </w:r>
      <w:r w:rsidRPr="001C2CB0">
        <w:rPr>
          <w:rFonts w:ascii="Arial" w:eastAsia="Times New Roman" w:hAnsi="Arial" w:cs="Arial"/>
          <w:color w:val="000000"/>
        </w:rPr>
        <w:t xml:space="preserve"> value in </w:t>
      </w:r>
      <w:r w:rsidRPr="00553394">
        <w:rPr>
          <w:rFonts w:ascii="Arial" w:eastAsia="Times New Roman" w:hAnsi="Arial" w:cs="Arial"/>
          <w:color w:val="000000"/>
        </w:rPr>
        <w:t>2017</w:t>
      </w:r>
      <w:r>
        <w:rPr>
          <w:rFonts w:ascii="Arial" w:eastAsia="Times New Roman" w:hAnsi="Arial" w:cs="Arial"/>
          <w:color w:val="000000"/>
        </w:rPr>
        <w:t xml:space="preserve"> ($590k), not the estimated 2021 market value (~$800k+)</w:t>
      </w:r>
      <w:r w:rsidRPr="001C2CB0">
        <w:rPr>
          <w:rFonts w:ascii="Arial" w:eastAsia="Times New Roman" w:hAnsi="Arial" w:cs="Arial"/>
          <w:color w:val="000000"/>
        </w:rPr>
        <w:t xml:space="preserve">. While we very much hoped to provide the mortgages earlier, the families have been provided with a home for six years with low monthly payments geared to their income, they have continued to build equity in their homes </w:t>
      </w:r>
      <w:r>
        <w:rPr>
          <w:rFonts w:ascii="Arial" w:eastAsia="Times New Roman" w:hAnsi="Arial" w:cs="Arial"/>
          <w:color w:val="000000"/>
        </w:rPr>
        <w:t xml:space="preserve">from the time of occupancy </w:t>
      </w:r>
      <w:r w:rsidRPr="001C2CB0">
        <w:rPr>
          <w:rFonts w:ascii="Arial" w:eastAsia="Times New Roman" w:hAnsi="Arial" w:cs="Arial"/>
          <w:color w:val="000000"/>
        </w:rPr>
        <w:t>and they continue to be offered interest</w:t>
      </w:r>
      <w:r>
        <w:rPr>
          <w:rFonts w:ascii="Arial" w:eastAsia="Times New Roman" w:hAnsi="Arial" w:cs="Arial"/>
          <w:color w:val="000000"/>
        </w:rPr>
        <w:t>-</w:t>
      </w:r>
      <w:r w:rsidRPr="001C2CB0">
        <w:rPr>
          <w:rFonts w:ascii="Arial" w:eastAsia="Times New Roman" w:hAnsi="Arial" w:cs="Arial"/>
          <w:color w:val="000000"/>
        </w:rPr>
        <w:t>free mortgages based on the 2017 value of the home.</w:t>
      </w:r>
    </w:p>
    <w:p w14:paraId="312C3C59" w14:textId="77777777" w:rsidR="00B52462" w:rsidRPr="001C2CB0" w:rsidRDefault="00B52462" w:rsidP="00B52462">
      <w:pPr>
        <w:spacing w:after="0" w:line="240" w:lineRule="auto"/>
        <w:rPr>
          <w:rFonts w:ascii="Times New Roman" w:eastAsia="Times New Roman" w:hAnsi="Times New Roman" w:cs="Times New Roman"/>
          <w:sz w:val="24"/>
          <w:szCs w:val="24"/>
        </w:rPr>
      </w:pPr>
      <w:r w:rsidRPr="001C2CB0">
        <w:rPr>
          <w:rFonts w:ascii="Arial" w:eastAsia="Times New Roman" w:hAnsi="Arial" w:cs="Arial"/>
          <w:color w:val="000000"/>
        </w:rPr>
        <w:t> </w:t>
      </w:r>
    </w:p>
    <w:p w14:paraId="0913FDF9" w14:textId="77777777" w:rsidR="00B52462" w:rsidRPr="001C2CB0" w:rsidRDefault="00B52462" w:rsidP="00B52462">
      <w:pPr>
        <w:spacing w:after="0" w:line="240" w:lineRule="auto"/>
        <w:rPr>
          <w:rFonts w:ascii="Times New Roman" w:eastAsia="Times New Roman" w:hAnsi="Times New Roman" w:cs="Times New Roman"/>
          <w:sz w:val="24"/>
          <w:szCs w:val="24"/>
        </w:rPr>
      </w:pPr>
      <w:r w:rsidRPr="001C2CB0">
        <w:rPr>
          <w:rFonts w:ascii="Arial" w:eastAsia="Times New Roman" w:hAnsi="Arial" w:cs="Arial"/>
          <w:color w:val="000000"/>
        </w:rPr>
        <w:t>We remain hopeful that it will be possible to resolve this matter. We deeply regret this situation, and members of our Board of Directors and senior staff are working with the families in question in a good faith effort to try to resolve the matter. Habitat for Humanity Greater Vancouver (Habitat Vancouver) continues to be committed to providing safe and affordable housing to families living with low</w:t>
      </w:r>
      <w:r>
        <w:rPr>
          <w:rFonts w:ascii="Arial" w:eastAsia="Times New Roman" w:hAnsi="Arial" w:cs="Arial"/>
          <w:color w:val="000000"/>
        </w:rPr>
        <w:t xml:space="preserve"> to mid</w:t>
      </w:r>
      <w:r w:rsidRPr="001C2CB0">
        <w:rPr>
          <w:rFonts w:ascii="Arial" w:eastAsia="Times New Roman" w:hAnsi="Arial" w:cs="Arial"/>
          <w:color w:val="000000"/>
        </w:rPr>
        <w:t xml:space="preserve"> income.</w:t>
      </w:r>
    </w:p>
    <w:p w14:paraId="42853DB7" w14:textId="77777777" w:rsidR="009634E9" w:rsidRDefault="009634E9"/>
    <w:sectPr w:rsidR="009634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62"/>
    <w:rsid w:val="009634E9"/>
    <w:rsid w:val="00B524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1120"/>
  <w15:chartTrackingRefBased/>
  <w15:docId w15:val="{5F33BF89-205B-4E94-950A-B6762FC8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62"/>
    <w:rPr>
      <w:rFonts w:asciiTheme="minorHAnsi" w:hAnsiTheme="minorHAnsi" w:cstheme="min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Coutts</dc:creator>
  <cp:keywords/>
  <dc:description/>
  <cp:lastModifiedBy>Dennis Coutts</cp:lastModifiedBy>
  <cp:revision>1</cp:revision>
  <dcterms:created xsi:type="dcterms:W3CDTF">2021-05-21T22:15:00Z</dcterms:created>
  <dcterms:modified xsi:type="dcterms:W3CDTF">2021-05-21T22:16:00Z</dcterms:modified>
</cp:coreProperties>
</file>